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14" w:rsidRDefault="00650814">
      <w:r>
        <w:rPr>
          <w:noProof/>
          <w:lang w:eastAsia="en-GB"/>
        </w:rPr>
        <mc:AlternateContent>
          <mc:Choice Requires="wps">
            <w:drawing>
              <wp:anchor distT="45720" distB="45720" distL="114300" distR="114300" simplePos="0" relativeHeight="251659264" behindDoc="1" locked="0" layoutInCell="1" allowOverlap="1" wp14:anchorId="1818CD02" wp14:editId="0A7D7C5A">
                <wp:simplePos x="0" y="0"/>
                <wp:positionH relativeFrom="column">
                  <wp:posOffset>-378372</wp:posOffset>
                </wp:positionH>
                <wp:positionV relativeFrom="paragraph">
                  <wp:posOffset>-378372</wp:posOffset>
                </wp:positionV>
                <wp:extent cx="6734175" cy="9207062"/>
                <wp:effectExtent l="19050" t="19050" r="285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207062"/>
                        </a:xfrm>
                        <a:prstGeom prst="rect">
                          <a:avLst/>
                        </a:prstGeom>
                        <a:noFill/>
                        <a:ln w="28575">
                          <a:solidFill>
                            <a:schemeClr val="accent6">
                              <a:lumMod val="50000"/>
                            </a:schemeClr>
                          </a:solidFill>
                          <a:miter lim="800000"/>
                          <a:headEnd/>
                          <a:tailEnd/>
                        </a:ln>
                      </wps:spPr>
                      <wps:txbx>
                        <w:txbxContent>
                          <w:p w:rsidR="000F3278" w:rsidRDefault="000F3278" w:rsidP="000F3278">
                            <w:pPr>
                              <w:spacing w:after="0"/>
                              <w:jc w:val="center"/>
                              <w:rPr>
                                <w:rFonts w:ascii="HfW cursive" w:hAnsi="HfW cursive"/>
                                <w:sz w:val="28"/>
                                <w:szCs w:val="28"/>
                                <w:u w:val="single"/>
                              </w:rPr>
                            </w:pPr>
                            <w:r w:rsidRPr="00302F9B">
                              <w:rPr>
                                <w:rFonts w:ascii="HfW cursive" w:hAnsi="HfW cursive"/>
                                <w:sz w:val="28"/>
                                <w:szCs w:val="28"/>
                                <w:u w:val="single"/>
                              </w:rPr>
                              <w:t>Home Learning</w:t>
                            </w:r>
                            <w:r>
                              <w:rPr>
                                <w:rFonts w:ascii="HfW cursive" w:hAnsi="HfW cursive"/>
                                <w:sz w:val="28"/>
                                <w:szCs w:val="28"/>
                                <w:u w:val="single"/>
                              </w:rPr>
                              <w:t xml:space="preserve"> Guidance</w:t>
                            </w:r>
                          </w:p>
                          <w:p w:rsidR="000F3278" w:rsidRDefault="000F3278" w:rsidP="000F3278">
                            <w:pPr>
                              <w:spacing w:after="0" w:line="240" w:lineRule="auto"/>
                              <w:rPr>
                                <w:rFonts w:ascii="HfW cursive" w:hAnsi="HfW cursive"/>
                                <w:sz w:val="28"/>
                                <w:szCs w:val="28"/>
                                <w:u w:val="single"/>
                              </w:rPr>
                            </w:pPr>
                            <w:r w:rsidRPr="000F3278">
                              <w:rPr>
                                <w:rFonts w:ascii="HfW cursive" w:hAnsi="HfW cursive"/>
                                <w:sz w:val="28"/>
                                <w:szCs w:val="28"/>
                                <w:u w:val="single"/>
                              </w:rPr>
                              <w:t xml:space="preserve">Maths </w:t>
                            </w:r>
                            <w:r>
                              <w:rPr>
                                <w:rFonts w:ascii="HfW cursive" w:hAnsi="HfW cursive"/>
                                <w:sz w:val="28"/>
                                <w:szCs w:val="28"/>
                                <w:u w:val="single"/>
                              </w:rPr>
                              <w:t>Key A</w:t>
                            </w:r>
                            <w:r w:rsidRPr="000F3278">
                              <w:rPr>
                                <w:rFonts w:ascii="HfW cursive" w:hAnsi="HfW cursive"/>
                                <w:sz w:val="28"/>
                                <w:szCs w:val="28"/>
                                <w:u w:val="single"/>
                              </w:rPr>
                              <w:t>reas</w:t>
                            </w:r>
                            <w:r>
                              <w:rPr>
                                <w:rFonts w:ascii="HfW cursive" w:hAnsi="HfW cursive"/>
                                <w:sz w:val="28"/>
                                <w:szCs w:val="28"/>
                                <w:u w:val="single"/>
                              </w:rPr>
                              <w:t xml:space="preserve"> of Learning</w:t>
                            </w:r>
                          </w:p>
                          <w:p w:rsidR="000F3278" w:rsidRPr="00152F66" w:rsidRDefault="000F3278" w:rsidP="000F3278">
                            <w:pPr>
                              <w:spacing w:after="0" w:line="240" w:lineRule="auto"/>
                              <w:rPr>
                                <w:rFonts w:ascii="HfW cursive" w:hAnsi="HfW cursive"/>
                                <w:sz w:val="24"/>
                                <w:szCs w:val="24"/>
                              </w:rPr>
                            </w:pPr>
                            <w:r w:rsidRPr="00152F66">
                              <w:rPr>
                                <w:rFonts w:ascii="HfW cursive" w:hAnsi="HfW cursive"/>
                                <w:sz w:val="24"/>
                                <w:szCs w:val="24"/>
                              </w:rPr>
                              <w:t xml:space="preserve">Number facts </w:t>
                            </w:r>
                            <w:r w:rsidRPr="00152F66">
                              <w:rPr>
                                <w:rFonts w:cstheme="minorHAnsi"/>
                                <w:sz w:val="24"/>
                                <w:szCs w:val="24"/>
                              </w:rPr>
                              <w:t>–</w:t>
                            </w:r>
                          </w:p>
                          <w:p w:rsidR="000F3278" w:rsidRPr="00152F66" w:rsidRDefault="000F3278" w:rsidP="000F3278">
                            <w:pPr>
                              <w:spacing w:after="0" w:line="240" w:lineRule="auto"/>
                              <w:rPr>
                                <w:rFonts w:ascii="HfW cursive" w:hAnsi="HfW cursive"/>
                                <w:sz w:val="24"/>
                                <w:szCs w:val="24"/>
                              </w:rPr>
                            </w:pPr>
                            <w:r w:rsidRPr="00152F66">
                              <w:rPr>
                                <w:rFonts w:ascii="HfW cursive" w:hAnsi="HfW cursive"/>
                                <w:sz w:val="24"/>
                                <w:szCs w:val="24"/>
                              </w:rPr>
                              <w:t>Times tables; 2, 3, 4, 5, 6, 8</w:t>
                            </w:r>
                          </w:p>
                          <w:p w:rsidR="000F3278" w:rsidRPr="00152F66" w:rsidRDefault="000F3278" w:rsidP="000F3278">
                            <w:pPr>
                              <w:spacing w:after="0" w:line="240" w:lineRule="auto"/>
                              <w:rPr>
                                <w:rFonts w:ascii="HfW cursive" w:hAnsi="HfW cursive"/>
                                <w:sz w:val="24"/>
                                <w:szCs w:val="24"/>
                              </w:rPr>
                            </w:pPr>
                            <w:r w:rsidRPr="00152F66">
                              <w:rPr>
                                <w:rFonts w:ascii="HfW cursive" w:hAnsi="HfW cursive"/>
                                <w:sz w:val="24"/>
                                <w:szCs w:val="24"/>
                              </w:rPr>
                              <w:t>Skip counting forward and back in multiples of; 10, 20, 25, 100</w:t>
                            </w:r>
                          </w:p>
                          <w:p w:rsidR="000F3278" w:rsidRDefault="00152F66" w:rsidP="000F3278">
                            <w:pPr>
                              <w:spacing w:after="0" w:line="240" w:lineRule="auto"/>
                              <w:rPr>
                                <w:rFonts w:ascii="HfW cursive" w:hAnsi="HfW cursive"/>
                                <w:sz w:val="24"/>
                                <w:szCs w:val="24"/>
                              </w:rPr>
                            </w:pPr>
                            <w:r w:rsidRPr="00152F66">
                              <w:rPr>
                                <w:rFonts w:ascii="HfW cursive" w:hAnsi="HfW cursive"/>
                                <w:sz w:val="24"/>
                                <w:szCs w:val="24"/>
                              </w:rPr>
                              <w:t>All b</w:t>
                            </w:r>
                            <w:r w:rsidR="000F3278" w:rsidRPr="00152F66">
                              <w:rPr>
                                <w:rFonts w:ascii="HfW cursive" w:hAnsi="HfW cursive"/>
                                <w:sz w:val="24"/>
                                <w:szCs w:val="24"/>
                              </w:rPr>
                              <w:t>onds to 10, 20, 100 (</w:t>
                            </w:r>
                            <w:r w:rsidRPr="00152F66">
                              <w:rPr>
                                <w:rFonts w:ascii="HfW cursive" w:hAnsi="HfW cursive"/>
                                <w:sz w:val="24"/>
                                <w:szCs w:val="24"/>
                              </w:rPr>
                              <w:t xml:space="preserve">10 = 3 + 7 </w:t>
                            </w:r>
                            <w:proofErr w:type="spellStart"/>
                            <w:r w:rsidRPr="00152F66">
                              <w:rPr>
                                <w:rFonts w:ascii="HfW cursive" w:hAnsi="HfW cursive"/>
                                <w:sz w:val="24"/>
                                <w:szCs w:val="24"/>
                              </w:rPr>
                              <w:t>etc</w:t>
                            </w:r>
                            <w:proofErr w:type="spellEnd"/>
                            <w:r w:rsidRPr="00152F66">
                              <w:rPr>
                                <w:rFonts w:ascii="HfW cursive" w:hAnsi="HfW cursive"/>
                                <w:sz w:val="24"/>
                                <w:szCs w:val="24"/>
                              </w:rPr>
                              <w:t xml:space="preserve">, 14 + 6 = 20 </w:t>
                            </w:r>
                            <w:proofErr w:type="spellStart"/>
                            <w:r w:rsidRPr="00152F66">
                              <w:rPr>
                                <w:rFonts w:ascii="HfW cursive" w:hAnsi="HfW cursive"/>
                                <w:sz w:val="24"/>
                                <w:szCs w:val="24"/>
                              </w:rPr>
                              <w:t>etc</w:t>
                            </w:r>
                            <w:proofErr w:type="spellEnd"/>
                            <w:r w:rsidRPr="00152F66">
                              <w:rPr>
                                <w:rFonts w:ascii="HfW cursive" w:hAnsi="HfW cursive"/>
                                <w:sz w:val="24"/>
                                <w:szCs w:val="24"/>
                              </w:rPr>
                              <w:t>, 100 = 57 + 43)</w:t>
                            </w:r>
                          </w:p>
                          <w:p w:rsidR="00152F66" w:rsidRDefault="00152F66" w:rsidP="000F3278">
                            <w:pPr>
                              <w:spacing w:after="0" w:line="240" w:lineRule="auto"/>
                              <w:rPr>
                                <w:rFonts w:ascii="HfW cursive" w:hAnsi="HfW cursive"/>
                                <w:sz w:val="24"/>
                                <w:szCs w:val="24"/>
                              </w:rPr>
                            </w:pPr>
                          </w:p>
                          <w:p w:rsidR="00152F66" w:rsidRPr="00152F66" w:rsidRDefault="00152F66" w:rsidP="000F3278">
                            <w:pPr>
                              <w:spacing w:after="0" w:line="240" w:lineRule="auto"/>
                              <w:rPr>
                                <w:rFonts w:ascii="HfW cursive" w:hAnsi="HfW cursive"/>
                                <w:sz w:val="24"/>
                                <w:szCs w:val="24"/>
                              </w:rPr>
                            </w:pPr>
                            <w:r>
                              <w:rPr>
                                <w:rFonts w:ascii="HfW cursive" w:hAnsi="HfW cursive"/>
                                <w:sz w:val="24"/>
                                <w:szCs w:val="24"/>
                              </w:rPr>
                              <w:t>Multiplication of 2 and 3 digit numbers by 1 digit (please do not teach column method and encourage mental maths by regrouping, as below)</w:t>
                            </w: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rPr>
                            </w:pPr>
                            <w:r w:rsidRPr="00152F66">
                              <w:rPr>
                                <w:rFonts w:ascii="HfW cursive" w:hAnsi="HfW cursive"/>
                                <w:sz w:val="28"/>
                                <w:szCs w:val="28"/>
                              </w:rPr>
                              <w:t>Mental addition and subtraction</w:t>
                            </w:r>
                            <w:r w:rsidR="002E0DB5">
                              <w:rPr>
                                <w:rFonts w:ascii="HfW cursive" w:hAnsi="HfW cursive"/>
                                <w:sz w:val="28"/>
                                <w:szCs w:val="28"/>
                              </w:rPr>
                              <w:t xml:space="preserve"> using regrouping and compensation.</w:t>
                            </w:r>
                          </w:p>
                          <w:p w:rsidR="002E0DB5" w:rsidRPr="00152F66" w:rsidRDefault="002E0DB5" w:rsidP="000F3278">
                            <w:pPr>
                              <w:rPr>
                                <w:rFonts w:ascii="HfW cursive" w:hAnsi="HfW cursive"/>
                                <w:sz w:val="28"/>
                                <w:szCs w:val="28"/>
                              </w:rPr>
                            </w:pPr>
                            <w:r>
                              <w:rPr>
                                <w:rFonts w:ascii="HfW cursive" w:hAnsi="HfW cursive"/>
                                <w:sz w:val="28"/>
                                <w:szCs w:val="28"/>
                              </w:rPr>
                              <w:t xml:space="preserve">           Regrouping                             Com</w:t>
                            </w:r>
                            <w:r w:rsidR="00833675">
                              <w:rPr>
                                <w:rFonts w:ascii="HfW cursive" w:hAnsi="HfW cursive"/>
                                <w:sz w:val="28"/>
                                <w:szCs w:val="28"/>
                              </w:rPr>
                              <w:t>pen</w:t>
                            </w:r>
                            <w:r>
                              <w:rPr>
                                <w:rFonts w:ascii="HfW cursive" w:hAnsi="HfW cursive"/>
                                <w:sz w:val="28"/>
                                <w:szCs w:val="28"/>
                              </w:rPr>
                              <w:t>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8CD02" id="_x0000_t202" coordsize="21600,21600" o:spt="202" path="m,l,21600r21600,l21600,xe">
                <v:stroke joinstyle="miter"/>
                <v:path gradientshapeok="t" o:connecttype="rect"/>
              </v:shapetype>
              <v:shape id="Text Box 2" o:spid="_x0000_s1026" type="#_x0000_t202" style="position:absolute;margin-left:-29.8pt;margin-top:-29.8pt;width:530.25pt;height:72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" filled="f" strokecolor="#375623 [1609]" strokeweight="2.25pt">
                <v:textbox>
                  <w:txbxContent>
                    <w:p w:rsidR="000F3278" w:rsidRDefault="000F3278" w:rsidP="000F3278">
                      <w:pPr>
                        <w:spacing w:after="0"/>
                        <w:jc w:val="center"/>
                        <w:rPr>
                          <w:rFonts w:ascii="HfW cursive" w:hAnsi="HfW cursive"/>
                          <w:sz w:val="28"/>
                          <w:szCs w:val="28"/>
                          <w:u w:val="single"/>
                        </w:rPr>
                      </w:pPr>
                      <w:r w:rsidRPr="00302F9B">
                        <w:rPr>
                          <w:rFonts w:ascii="HfW cursive" w:hAnsi="HfW cursive"/>
                          <w:sz w:val="28"/>
                          <w:szCs w:val="28"/>
                          <w:u w:val="single"/>
                        </w:rPr>
                        <w:t>Home Learning</w:t>
                      </w:r>
                      <w:r>
                        <w:rPr>
                          <w:rFonts w:ascii="HfW cursive" w:hAnsi="HfW cursive"/>
                          <w:sz w:val="28"/>
                          <w:szCs w:val="28"/>
                          <w:u w:val="single"/>
                        </w:rPr>
                        <w:t xml:space="preserve"> Guidance</w:t>
                      </w:r>
                    </w:p>
                    <w:p w:rsidR="000F3278" w:rsidRDefault="000F3278" w:rsidP="000F3278">
                      <w:pPr>
                        <w:spacing w:after="0" w:line="240" w:lineRule="auto"/>
                        <w:rPr>
                          <w:rFonts w:ascii="HfW cursive" w:hAnsi="HfW cursive"/>
                          <w:sz w:val="28"/>
                          <w:szCs w:val="28"/>
                          <w:u w:val="single"/>
                        </w:rPr>
                      </w:pPr>
                      <w:r w:rsidRPr="000F3278">
                        <w:rPr>
                          <w:rFonts w:ascii="HfW cursive" w:hAnsi="HfW cursive"/>
                          <w:sz w:val="28"/>
                          <w:szCs w:val="28"/>
                          <w:u w:val="single"/>
                        </w:rPr>
                        <w:t xml:space="preserve">Maths </w:t>
                      </w:r>
                      <w:r>
                        <w:rPr>
                          <w:rFonts w:ascii="HfW cursive" w:hAnsi="HfW cursive"/>
                          <w:sz w:val="28"/>
                          <w:szCs w:val="28"/>
                          <w:u w:val="single"/>
                        </w:rPr>
                        <w:t>Key A</w:t>
                      </w:r>
                      <w:r w:rsidRPr="000F3278">
                        <w:rPr>
                          <w:rFonts w:ascii="HfW cursive" w:hAnsi="HfW cursive"/>
                          <w:sz w:val="28"/>
                          <w:szCs w:val="28"/>
                          <w:u w:val="single"/>
                        </w:rPr>
                        <w:t>reas</w:t>
                      </w:r>
                      <w:r>
                        <w:rPr>
                          <w:rFonts w:ascii="HfW cursive" w:hAnsi="HfW cursive"/>
                          <w:sz w:val="28"/>
                          <w:szCs w:val="28"/>
                          <w:u w:val="single"/>
                        </w:rPr>
                        <w:t xml:space="preserve"> of Learning</w:t>
                      </w:r>
                    </w:p>
                    <w:p w:rsidR="000F3278" w:rsidRPr="00152F66" w:rsidRDefault="000F3278" w:rsidP="000F3278">
                      <w:pPr>
                        <w:spacing w:after="0" w:line="240" w:lineRule="auto"/>
                        <w:rPr>
                          <w:rFonts w:ascii="HfW cursive" w:hAnsi="HfW cursive"/>
                          <w:sz w:val="24"/>
                          <w:szCs w:val="24"/>
                        </w:rPr>
                      </w:pPr>
                      <w:r w:rsidRPr="00152F66">
                        <w:rPr>
                          <w:rFonts w:ascii="HfW cursive" w:hAnsi="HfW cursive"/>
                          <w:sz w:val="24"/>
                          <w:szCs w:val="24"/>
                        </w:rPr>
                        <w:t xml:space="preserve">Number facts </w:t>
                      </w:r>
                      <w:r w:rsidRPr="00152F66">
                        <w:rPr>
                          <w:rFonts w:cstheme="minorHAnsi"/>
                          <w:sz w:val="24"/>
                          <w:szCs w:val="24"/>
                        </w:rPr>
                        <w:t>–</w:t>
                      </w:r>
                    </w:p>
                    <w:p w:rsidR="000F3278" w:rsidRPr="00152F66" w:rsidRDefault="000F3278" w:rsidP="000F3278">
                      <w:pPr>
                        <w:spacing w:after="0" w:line="240" w:lineRule="auto"/>
                        <w:rPr>
                          <w:rFonts w:ascii="HfW cursive" w:hAnsi="HfW cursive"/>
                          <w:sz w:val="24"/>
                          <w:szCs w:val="24"/>
                        </w:rPr>
                      </w:pPr>
                      <w:r w:rsidRPr="00152F66">
                        <w:rPr>
                          <w:rFonts w:ascii="HfW cursive" w:hAnsi="HfW cursive"/>
                          <w:sz w:val="24"/>
                          <w:szCs w:val="24"/>
                        </w:rPr>
                        <w:t>Times tables; 2, 3, 4, 5, 6, 8</w:t>
                      </w:r>
                    </w:p>
                    <w:p w:rsidR="000F3278" w:rsidRPr="00152F66" w:rsidRDefault="000F3278" w:rsidP="000F3278">
                      <w:pPr>
                        <w:spacing w:after="0" w:line="240" w:lineRule="auto"/>
                        <w:rPr>
                          <w:rFonts w:ascii="HfW cursive" w:hAnsi="HfW cursive"/>
                          <w:sz w:val="24"/>
                          <w:szCs w:val="24"/>
                        </w:rPr>
                      </w:pPr>
                      <w:r w:rsidRPr="00152F66">
                        <w:rPr>
                          <w:rFonts w:ascii="HfW cursive" w:hAnsi="HfW cursive"/>
                          <w:sz w:val="24"/>
                          <w:szCs w:val="24"/>
                        </w:rPr>
                        <w:t>Skip counting forward and back in multiples of; 10, 20, 25, 100</w:t>
                      </w:r>
                    </w:p>
                    <w:p w:rsidR="000F3278" w:rsidRDefault="00152F66" w:rsidP="000F3278">
                      <w:pPr>
                        <w:spacing w:after="0" w:line="240" w:lineRule="auto"/>
                        <w:rPr>
                          <w:rFonts w:ascii="HfW cursive" w:hAnsi="HfW cursive"/>
                          <w:sz w:val="24"/>
                          <w:szCs w:val="24"/>
                        </w:rPr>
                      </w:pPr>
                      <w:r w:rsidRPr="00152F66">
                        <w:rPr>
                          <w:rFonts w:ascii="HfW cursive" w:hAnsi="HfW cursive"/>
                          <w:sz w:val="24"/>
                          <w:szCs w:val="24"/>
                        </w:rPr>
                        <w:t>All b</w:t>
                      </w:r>
                      <w:r w:rsidR="000F3278" w:rsidRPr="00152F66">
                        <w:rPr>
                          <w:rFonts w:ascii="HfW cursive" w:hAnsi="HfW cursive"/>
                          <w:sz w:val="24"/>
                          <w:szCs w:val="24"/>
                        </w:rPr>
                        <w:t>onds to 10, 20, 100 (</w:t>
                      </w:r>
                      <w:r w:rsidRPr="00152F66">
                        <w:rPr>
                          <w:rFonts w:ascii="HfW cursive" w:hAnsi="HfW cursive"/>
                          <w:sz w:val="24"/>
                          <w:szCs w:val="24"/>
                        </w:rPr>
                        <w:t xml:space="preserve">10 = 3 + 7 </w:t>
                      </w:r>
                      <w:proofErr w:type="spellStart"/>
                      <w:r w:rsidRPr="00152F66">
                        <w:rPr>
                          <w:rFonts w:ascii="HfW cursive" w:hAnsi="HfW cursive"/>
                          <w:sz w:val="24"/>
                          <w:szCs w:val="24"/>
                        </w:rPr>
                        <w:t>etc</w:t>
                      </w:r>
                      <w:proofErr w:type="spellEnd"/>
                      <w:r w:rsidRPr="00152F66">
                        <w:rPr>
                          <w:rFonts w:ascii="HfW cursive" w:hAnsi="HfW cursive"/>
                          <w:sz w:val="24"/>
                          <w:szCs w:val="24"/>
                        </w:rPr>
                        <w:t xml:space="preserve">, 14 + 6 = 20 </w:t>
                      </w:r>
                      <w:proofErr w:type="spellStart"/>
                      <w:r w:rsidRPr="00152F66">
                        <w:rPr>
                          <w:rFonts w:ascii="HfW cursive" w:hAnsi="HfW cursive"/>
                          <w:sz w:val="24"/>
                          <w:szCs w:val="24"/>
                        </w:rPr>
                        <w:t>etc</w:t>
                      </w:r>
                      <w:proofErr w:type="spellEnd"/>
                      <w:r w:rsidRPr="00152F66">
                        <w:rPr>
                          <w:rFonts w:ascii="HfW cursive" w:hAnsi="HfW cursive"/>
                          <w:sz w:val="24"/>
                          <w:szCs w:val="24"/>
                        </w:rPr>
                        <w:t>, 100 = 57 + 43)</w:t>
                      </w:r>
                    </w:p>
                    <w:p w:rsidR="00152F66" w:rsidRDefault="00152F66" w:rsidP="000F3278">
                      <w:pPr>
                        <w:spacing w:after="0" w:line="240" w:lineRule="auto"/>
                        <w:rPr>
                          <w:rFonts w:ascii="HfW cursive" w:hAnsi="HfW cursive"/>
                          <w:sz w:val="24"/>
                          <w:szCs w:val="24"/>
                        </w:rPr>
                      </w:pPr>
                    </w:p>
                    <w:p w:rsidR="00152F66" w:rsidRPr="00152F66" w:rsidRDefault="00152F66" w:rsidP="000F3278">
                      <w:pPr>
                        <w:spacing w:after="0" w:line="240" w:lineRule="auto"/>
                        <w:rPr>
                          <w:rFonts w:ascii="HfW cursive" w:hAnsi="HfW cursive"/>
                          <w:sz w:val="24"/>
                          <w:szCs w:val="24"/>
                        </w:rPr>
                      </w:pPr>
                      <w:r>
                        <w:rPr>
                          <w:rFonts w:ascii="HfW cursive" w:hAnsi="HfW cursive"/>
                          <w:sz w:val="24"/>
                          <w:szCs w:val="24"/>
                        </w:rPr>
                        <w:t>Multiplication of 2 and 3 digit numbers by 1 digit (please do not teach column method and encourage mental maths by regrouping, as below)</w:t>
                      </w: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u w:val="single"/>
                        </w:rPr>
                      </w:pPr>
                    </w:p>
                    <w:p w:rsidR="00152F66" w:rsidRDefault="00152F66" w:rsidP="000F3278">
                      <w:pPr>
                        <w:rPr>
                          <w:rFonts w:ascii="HfW cursive" w:hAnsi="HfW cursive"/>
                          <w:sz w:val="28"/>
                          <w:szCs w:val="28"/>
                        </w:rPr>
                      </w:pPr>
                      <w:r w:rsidRPr="00152F66">
                        <w:rPr>
                          <w:rFonts w:ascii="HfW cursive" w:hAnsi="HfW cursive"/>
                          <w:sz w:val="28"/>
                          <w:szCs w:val="28"/>
                        </w:rPr>
                        <w:t>Mental addition and subtraction</w:t>
                      </w:r>
                      <w:r w:rsidR="002E0DB5">
                        <w:rPr>
                          <w:rFonts w:ascii="HfW cursive" w:hAnsi="HfW cursive"/>
                          <w:sz w:val="28"/>
                          <w:szCs w:val="28"/>
                        </w:rPr>
                        <w:t xml:space="preserve"> using regrouping and compensation.</w:t>
                      </w:r>
                    </w:p>
                    <w:p w:rsidR="002E0DB5" w:rsidRPr="00152F66" w:rsidRDefault="002E0DB5" w:rsidP="000F3278">
                      <w:pPr>
                        <w:rPr>
                          <w:rFonts w:ascii="HfW cursive" w:hAnsi="HfW cursive"/>
                          <w:sz w:val="28"/>
                          <w:szCs w:val="28"/>
                        </w:rPr>
                      </w:pPr>
                      <w:r>
                        <w:rPr>
                          <w:rFonts w:ascii="HfW cursive" w:hAnsi="HfW cursive"/>
                          <w:sz w:val="28"/>
                          <w:szCs w:val="28"/>
                        </w:rPr>
                        <w:t xml:space="preserve">           Regrouping                             Com</w:t>
                      </w:r>
                      <w:r w:rsidR="00833675">
                        <w:rPr>
                          <w:rFonts w:ascii="HfW cursive" w:hAnsi="HfW cursive"/>
                          <w:sz w:val="28"/>
                          <w:szCs w:val="28"/>
                        </w:rPr>
                        <w:t>pen</w:t>
                      </w:r>
                      <w:r>
                        <w:rPr>
                          <w:rFonts w:ascii="HfW cursive" w:hAnsi="HfW cursive"/>
                          <w:sz w:val="28"/>
                          <w:szCs w:val="28"/>
                        </w:rPr>
                        <w:t>sation</w:t>
                      </w:r>
                    </w:p>
                  </w:txbxContent>
                </v:textbox>
              </v:shape>
            </w:pict>
          </mc:Fallback>
        </mc:AlternateContent>
      </w:r>
      <w:r w:rsidR="002E0DB5">
        <w:rPr>
          <w:noProof/>
          <w:lang w:eastAsia="en-GB"/>
        </w:rPr>
        <w:drawing>
          <wp:anchor distT="0" distB="0" distL="114300" distR="114300" simplePos="0" relativeHeight="251662336" behindDoc="0" locked="0" layoutInCell="1" allowOverlap="1" wp14:anchorId="0B184C22" wp14:editId="3E2D7A1C">
            <wp:simplePos x="0" y="0"/>
            <wp:positionH relativeFrom="margin">
              <wp:posOffset>3267076</wp:posOffset>
            </wp:positionH>
            <wp:positionV relativeFrom="paragraph">
              <wp:posOffset>4686301</wp:posOffset>
            </wp:positionV>
            <wp:extent cx="2305050" cy="164949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8940" cy="1652276"/>
                    </a:xfrm>
                    <a:prstGeom prst="rect">
                      <a:avLst/>
                    </a:prstGeom>
                  </pic:spPr>
                </pic:pic>
              </a:graphicData>
            </a:graphic>
            <wp14:sizeRelH relativeFrom="margin">
              <wp14:pctWidth>0</wp14:pctWidth>
            </wp14:sizeRelH>
            <wp14:sizeRelV relativeFrom="margin">
              <wp14:pctHeight>0</wp14:pctHeight>
            </wp14:sizeRelV>
          </wp:anchor>
        </w:drawing>
      </w:r>
      <w:r w:rsidR="002E0DB5">
        <w:rPr>
          <w:noProof/>
          <w:lang w:eastAsia="en-GB"/>
        </w:rPr>
        <w:drawing>
          <wp:anchor distT="0" distB="0" distL="114300" distR="114300" simplePos="0" relativeHeight="251661312" behindDoc="0" locked="0" layoutInCell="1" allowOverlap="1" wp14:anchorId="71B26221" wp14:editId="636B83A6">
            <wp:simplePos x="0" y="0"/>
            <wp:positionH relativeFrom="margin">
              <wp:align>left</wp:align>
            </wp:positionH>
            <wp:positionV relativeFrom="paragraph">
              <wp:posOffset>4648200</wp:posOffset>
            </wp:positionV>
            <wp:extent cx="2302720" cy="16478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2720" cy="1647825"/>
                    </a:xfrm>
                    <a:prstGeom prst="rect">
                      <a:avLst/>
                    </a:prstGeom>
                  </pic:spPr>
                </pic:pic>
              </a:graphicData>
            </a:graphic>
            <wp14:sizeRelH relativeFrom="margin">
              <wp14:pctWidth>0</wp14:pctWidth>
            </wp14:sizeRelH>
            <wp14:sizeRelV relativeFrom="margin">
              <wp14:pctHeight>0</wp14:pctHeight>
            </wp14:sizeRelV>
          </wp:anchor>
        </w:drawing>
      </w:r>
      <w:r w:rsidR="00A21898">
        <w:rPr>
          <w:noProof/>
          <w:lang w:eastAsia="en-GB"/>
        </w:rPr>
        <w:drawing>
          <wp:anchor distT="0" distB="0" distL="114300" distR="114300" simplePos="0" relativeHeight="251660288" behindDoc="0" locked="0" layoutInCell="1" allowOverlap="1" wp14:anchorId="0E107710" wp14:editId="28B454E4">
            <wp:simplePos x="0" y="0"/>
            <wp:positionH relativeFrom="margin">
              <wp:align>left</wp:align>
            </wp:positionH>
            <wp:positionV relativeFrom="paragraph">
              <wp:posOffset>2009775</wp:posOffset>
            </wp:positionV>
            <wp:extent cx="3295650" cy="1662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5650" cy="1662430"/>
                    </a:xfrm>
                    <a:prstGeom prst="rect">
                      <a:avLst/>
                    </a:prstGeom>
                  </pic:spPr>
                </pic:pic>
              </a:graphicData>
            </a:graphic>
          </wp:anchor>
        </w:drawing>
      </w:r>
    </w:p>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650814" w:rsidP="00650814"/>
    <w:p w:rsidR="00650814" w:rsidRPr="00650814" w:rsidRDefault="00833675" w:rsidP="00833675">
      <w:pPr>
        <w:tabs>
          <w:tab w:val="left" w:pos="6579"/>
        </w:tabs>
      </w:pPr>
      <w:r>
        <w:tab/>
      </w:r>
    </w:p>
    <w:p w:rsidR="00650814" w:rsidRPr="00650814" w:rsidRDefault="00650814" w:rsidP="00650814"/>
    <w:p w:rsidR="00650814" w:rsidRDefault="00A21898" w:rsidP="00650814">
      <w:r>
        <w:rPr>
          <w:noProof/>
          <w:lang w:eastAsia="en-GB"/>
        </w:rPr>
        <w:drawing>
          <wp:anchor distT="0" distB="0" distL="114300" distR="114300" simplePos="0" relativeHeight="251668480" behindDoc="0" locked="0" layoutInCell="1" allowOverlap="1" wp14:anchorId="56A882F0" wp14:editId="19B40F60">
            <wp:simplePos x="0" y="0"/>
            <wp:positionH relativeFrom="margin">
              <wp:align>left</wp:align>
            </wp:positionH>
            <wp:positionV relativeFrom="paragraph">
              <wp:posOffset>17780</wp:posOffset>
            </wp:positionV>
            <wp:extent cx="2489200" cy="17811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200" cy="1781175"/>
                    </a:xfrm>
                    <a:prstGeom prst="rect">
                      <a:avLst/>
                    </a:prstGeom>
                  </pic:spPr>
                </pic:pic>
              </a:graphicData>
            </a:graphic>
            <wp14:sizeRelH relativeFrom="margin">
              <wp14:pctWidth>0</wp14:pctWidth>
            </wp14:sizeRelH>
            <wp14:sizeRelV relativeFrom="margin">
              <wp14:pctHeight>0</wp14:pctHeight>
            </wp14:sizeRelV>
          </wp:anchor>
        </w:drawing>
      </w:r>
      <w:r w:rsidR="00833675">
        <w:rPr>
          <w:noProof/>
          <w:lang w:eastAsia="en-GB"/>
        </w:rPr>
        <w:drawing>
          <wp:anchor distT="0" distB="0" distL="114300" distR="114300" simplePos="0" relativeHeight="251667456" behindDoc="0" locked="0" layoutInCell="1" allowOverlap="1" wp14:anchorId="2BBE95B7" wp14:editId="49825E07">
            <wp:simplePos x="0" y="0"/>
            <wp:positionH relativeFrom="margin">
              <wp:posOffset>3270863</wp:posOffset>
            </wp:positionH>
            <wp:positionV relativeFrom="paragraph">
              <wp:posOffset>11364</wp:posOffset>
            </wp:positionV>
            <wp:extent cx="255562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620" cy="1828800"/>
                    </a:xfrm>
                    <a:prstGeom prst="rect">
                      <a:avLst/>
                    </a:prstGeom>
                  </pic:spPr>
                </pic:pic>
              </a:graphicData>
            </a:graphic>
            <wp14:sizeRelH relativeFrom="margin">
              <wp14:pctWidth>0</wp14:pctWidth>
            </wp14:sizeRelH>
            <wp14:sizeRelV relativeFrom="margin">
              <wp14:pctHeight>0</wp14:pctHeight>
            </wp14:sizeRelV>
          </wp:anchor>
        </w:drawing>
      </w:r>
    </w:p>
    <w:p w:rsidR="00650814" w:rsidRDefault="00650814">
      <w:r>
        <w:br w:type="page"/>
      </w:r>
    </w:p>
    <w:p w:rsidR="00A21898" w:rsidRDefault="00650814" w:rsidP="00650814">
      <w:r>
        <w:rPr>
          <w:noProof/>
          <w:lang w:eastAsia="en-GB"/>
        </w:rPr>
        <w:lastRenderedPageBreak/>
        <mc:AlternateContent>
          <mc:Choice Requires="wps">
            <w:drawing>
              <wp:anchor distT="45720" distB="45720" distL="114300" distR="114300" simplePos="0" relativeHeight="251666432" behindDoc="1" locked="0" layoutInCell="1" allowOverlap="1" wp14:anchorId="3E81E1A2" wp14:editId="17B9E0B1">
                <wp:simplePos x="0" y="0"/>
                <wp:positionH relativeFrom="margin">
                  <wp:posOffset>-599090</wp:posOffset>
                </wp:positionH>
                <wp:positionV relativeFrom="paragraph">
                  <wp:posOffset>3452648</wp:posOffset>
                </wp:positionV>
                <wp:extent cx="6734175" cy="1986455"/>
                <wp:effectExtent l="19050" t="19050" r="2857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986455"/>
                        </a:xfrm>
                        <a:prstGeom prst="rect">
                          <a:avLst/>
                        </a:prstGeom>
                        <a:noFill/>
                        <a:ln w="28575">
                          <a:solidFill>
                            <a:schemeClr val="accent6">
                              <a:lumMod val="50000"/>
                            </a:schemeClr>
                          </a:solidFill>
                          <a:miter lim="800000"/>
                          <a:headEnd/>
                          <a:tailEnd/>
                        </a:ln>
                      </wps:spPr>
                      <wps:txbx>
                        <w:txbxContent>
                          <w:p w:rsidR="00650814" w:rsidRDefault="00650814" w:rsidP="00650814">
                            <w:pPr>
                              <w:spacing w:after="0"/>
                              <w:jc w:val="center"/>
                              <w:rPr>
                                <w:rFonts w:ascii="HfW cursive" w:hAnsi="HfW cursive"/>
                                <w:sz w:val="28"/>
                                <w:szCs w:val="28"/>
                                <w:u w:val="single"/>
                              </w:rPr>
                            </w:pPr>
                            <w:r w:rsidRPr="00302F9B">
                              <w:rPr>
                                <w:rFonts w:ascii="HfW cursive" w:hAnsi="HfW cursive"/>
                                <w:sz w:val="28"/>
                                <w:szCs w:val="28"/>
                                <w:u w:val="single"/>
                              </w:rPr>
                              <w:t>Home Learning</w:t>
                            </w:r>
                            <w:r>
                              <w:rPr>
                                <w:rFonts w:ascii="HfW cursive" w:hAnsi="HfW cursive"/>
                                <w:sz w:val="28"/>
                                <w:szCs w:val="28"/>
                                <w:u w:val="single"/>
                              </w:rPr>
                              <w:t xml:space="preserve"> Guidance</w:t>
                            </w:r>
                          </w:p>
                          <w:p w:rsidR="00650814" w:rsidRDefault="00650814" w:rsidP="00650814">
                            <w:pPr>
                              <w:rPr>
                                <w:rFonts w:ascii="HfW cursive" w:hAnsi="HfW cursive"/>
                                <w:sz w:val="28"/>
                                <w:szCs w:val="28"/>
                                <w:u w:val="single"/>
                              </w:rPr>
                            </w:pPr>
                            <w:r w:rsidRPr="00650814">
                              <w:rPr>
                                <w:rFonts w:ascii="HfW cursive" w:hAnsi="HfW cursive"/>
                                <w:sz w:val="28"/>
                                <w:szCs w:val="28"/>
                                <w:u w:val="single"/>
                              </w:rPr>
                              <w:t>Handwriting and spelling</w:t>
                            </w:r>
                          </w:p>
                          <w:p w:rsidR="00650814" w:rsidRPr="00650814" w:rsidRDefault="00650814" w:rsidP="00650814">
                            <w:pPr>
                              <w:rPr>
                                <w:rFonts w:ascii="HfW cursive" w:hAnsi="HfW cursive"/>
                                <w:sz w:val="24"/>
                                <w:szCs w:val="24"/>
                              </w:rPr>
                            </w:pPr>
                            <w:r w:rsidRPr="00650814">
                              <w:rPr>
                                <w:rFonts w:ascii="HfW cursive" w:hAnsi="HfW cursive"/>
                                <w:sz w:val="24"/>
                                <w:szCs w:val="24"/>
                              </w:rPr>
                              <w:t xml:space="preserve">I have </w:t>
                            </w:r>
                            <w:r>
                              <w:rPr>
                                <w:rFonts w:ascii="HfW cursive" w:hAnsi="HfW cursive"/>
                                <w:sz w:val="24"/>
                                <w:szCs w:val="24"/>
                              </w:rPr>
                              <w:t>added</w:t>
                            </w:r>
                            <w:r w:rsidRPr="00650814">
                              <w:rPr>
                                <w:rFonts w:ascii="HfW cursive" w:hAnsi="HfW cursive"/>
                                <w:sz w:val="24"/>
                                <w:szCs w:val="24"/>
                              </w:rPr>
                              <w:t xml:space="preserve"> the children’s high frequency words</w:t>
                            </w:r>
                            <w:r>
                              <w:rPr>
                                <w:rFonts w:ascii="HfW cursive" w:hAnsi="HfW cursive"/>
                                <w:sz w:val="24"/>
                                <w:szCs w:val="24"/>
                              </w:rPr>
                              <w:t xml:space="preserve"> to their </w:t>
                            </w:r>
                            <w:r w:rsidR="00833675">
                              <w:rPr>
                                <w:rFonts w:ascii="HfW cursive" w:hAnsi="HfW cursive"/>
                                <w:sz w:val="24"/>
                                <w:szCs w:val="24"/>
                              </w:rPr>
                              <w:t>H</w:t>
                            </w:r>
                            <w:r>
                              <w:rPr>
                                <w:rFonts w:ascii="HfW cursive" w:hAnsi="HfW cursive"/>
                                <w:sz w:val="24"/>
                                <w:szCs w:val="24"/>
                              </w:rPr>
                              <w:t xml:space="preserve">ome </w:t>
                            </w:r>
                            <w:r w:rsidR="00833675">
                              <w:rPr>
                                <w:rFonts w:ascii="HfW cursive" w:hAnsi="HfW cursive"/>
                                <w:sz w:val="24"/>
                                <w:szCs w:val="24"/>
                              </w:rPr>
                              <w:t>L</w:t>
                            </w:r>
                            <w:r>
                              <w:rPr>
                                <w:rFonts w:ascii="HfW cursive" w:hAnsi="HfW cursive"/>
                                <w:sz w:val="24"/>
                                <w:szCs w:val="24"/>
                              </w:rPr>
                              <w:t>earning books</w:t>
                            </w:r>
                            <w:r w:rsidRPr="00650814">
                              <w:rPr>
                                <w:rFonts w:ascii="HfW cursive" w:hAnsi="HfW cursive"/>
                                <w:sz w:val="24"/>
                                <w:szCs w:val="24"/>
                              </w:rPr>
                              <w:t xml:space="preserve"> again.</w:t>
                            </w:r>
                            <w:r w:rsidR="00054284">
                              <w:rPr>
                                <w:rFonts w:ascii="HfW cursive" w:hAnsi="HfW cursive"/>
                                <w:sz w:val="24"/>
                                <w:szCs w:val="24"/>
                              </w:rPr>
                              <w:t xml:space="preserve"> The school’s handwriting </w:t>
                            </w:r>
                            <w:r w:rsidR="00833675">
                              <w:rPr>
                                <w:rFonts w:ascii="HfW cursive" w:hAnsi="HfW cursive"/>
                                <w:sz w:val="24"/>
                                <w:szCs w:val="24"/>
                              </w:rPr>
                              <w:t>policy is in their new reading log, so they can combine the two by writing out their spellings in their best handwriting into their Home Learning 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1E1A2" id="_x0000_s1027" type="#_x0000_t202" style="position:absolute;margin-left:-47.15pt;margin-top:271.85pt;width:530.25pt;height:156.4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" filled="f" strokecolor="#375623 [1609]" strokeweight="2.25pt">
                <v:textbox>
                  <w:txbxContent>
                    <w:p w:rsidR="00650814" w:rsidRDefault="00650814" w:rsidP="00650814">
                      <w:pPr>
                        <w:spacing w:after="0"/>
                        <w:jc w:val="center"/>
                        <w:rPr>
                          <w:rFonts w:ascii="HfW cursive" w:hAnsi="HfW cursive"/>
                          <w:sz w:val="28"/>
                          <w:szCs w:val="28"/>
                          <w:u w:val="single"/>
                        </w:rPr>
                      </w:pPr>
                      <w:r w:rsidRPr="00302F9B">
                        <w:rPr>
                          <w:rFonts w:ascii="HfW cursive" w:hAnsi="HfW cursive"/>
                          <w:sz w:val="28"/>
                          <w:szCs w:val="28"/>
                          <w:u w:val="single"/>
                        </w:rPr>
                        <w:t>Home Learning</w:t>
                      </w:r>
                      <w:r>
                        <w:rPr>
                          <w:rFonts w:ascii="HfW cursive" w:hAnsi="HfW cursive"/>
                          <w:sz w:val="28"/>
                          <w:szCs w:val="28"/>
                          <w:u w:val="single"/>
                        </w:rPr>
                        <w:t xml:space="preserve"> Guidance</w:t>
                      </w:r>
                    </w:p>
                    <w:p w:rsidR="00650814" w:rsidRDefault="00650814" w:rsidP="00650814">
                      <w:pPr>
                        <w:rPr>
                          <w:rFonts w:ascii="HfW cursive" w:hAnsi="HfW cursive"/>
                          <w:sz w:val="28"/>
                          <w:szCs w:val="28"/>
                          <w:u w:val="single"/>
                        </w:rPr>
                      </w:pPr>
                      <w:r w:rsidRPr="00650814">
                        <w:rPr>
                          <w:rFonts w:ascii="HfW cursive" w:hAnsi="HfW cursive"/>
                          <w:sz w:val="28"/>
                          <w:szCs w:val="28"/>
                          <w:u w:val="single"/>
                        </w:rPr>
                        <w:t>Handwriting and spelling</w:t>
                      </w:r>
                    </w:p>
                    <w:p w:rsidR="00650814" w:rsidRPr="00650814" w:rsidRDefault="00650814" w:rsidP="00650814">
                      <w:pPr>
                        <w:rPr>
                          <w:rFonts w:ascii="HfW cursive" w:hAnsi="HfW cursive"/>
                          <w:sz w:val="24"/>
                          <w:szCs w:val="24"/>
                        </w:rPr>
                      </w:pPr>
                      <w:r w:rsidRPr="00650814">
                        <w:rPr>
                          <w:rFonts w:ascii="HfW cursive" w:hAnsi="HfW cursive"/>
                          <w:sz w:val="24"/>
                          <w:szCs w:val="24"/>
                        </w:rPr>
                        <w:t xml:space="preserve">I have </w:t>
                      </w:r>
                      <w:r>
                        <w:rPr>
                          <w:rFonts w:ascii="HfW cursive" w:hAnsi="HfW cursive"/>
                          <w:sz w:val="24"/>
                          <w:szCs w:val="24"/>
                        </w:rPr>
                        <w:t>added</w:t>
                      </w:r>
                      <w:r w:rsidRPr="00650814">
                        <w:rPr>
                          <w:rFonts w:ascii="HfW cursive" w:hAnsi="HfW cursive"/>
                          <w:sz w:val="24"/>
                          <w:szCs w:val="24"/>
                        </w:rPr>
                        <w:t xml:space="preserve"> the children’s high frequency words</w:t>
                      </w:r>
                      <w:r>
                        <w:rPr>
                          <w:rFonts w:ascii="HfW cursive" w:hAnsi="HfW cursive"/>
                          <w:sz w:val="24"/>
                          <w:szCs w:val="24"/>
                        </w:rPr>
                        <w:t xml:space="preserve"> to their </w:t>
                      </w:r>
                      <w:r w:rsidR="00833675">
                        <w:rPr>
                          <w:rFonts w:ascii="HfW cursive" w:hAnsi="HfW cursive"/>
                          <w:sz w:val="24"/>
                          <w:szCs w:val="24"/>
                        </w:rPr>
                        <w:t>H</w:t>
                      </w:r>
                      <w:r>
                        <w:rPr>
                          <w:rFonts w:ascii="HfW cursive" w:hAnsi="HfW cursive"/>
                          <w:sz w:val="24"/>
                          <w:szCs w:val="24"/>
                        </w:rPr>
                        <w:t xml:space="preserve">ome </w:t>
                      </w:r>
                      <w:r w:rsidR="00833675">
                        <w:rPr>
                          <w:rFonts w:ascii="HfW cursive" w:hAnsi="HfW cursive"/>
                          <w:sz w:val="24"/>
                          <w:szCs w:val="24"/>
                        </w:rPr>
                        <w:t>L</w:t>
                      </w:r>
                      <w:r>
                        <w:rPr>
                          <w:rFonts w:ascii="HfW cursive" w:hAnsi="HfW cursive"/>
                          <w:sz w:val="24"/>
                          <w:szCs w:val="24"/>
                        </w:rPr>
                        <w:t>earning books</w:t>
                      </w:r>
                      <w:r w:rsidRPr="00650814">
                        <w:rPr>
                          <w:rFonts w:ascii="HfW cursive" w:hAnsi="HfW cursive"/>
                          <w:sz w:val="24"/>
                          <w:szCs w:val="24"/>
                        </w:rPr>
                        <w:t xml:space="preserve"> again.</w:t>
                      </w:r>
                      <w:r w:rsidR="00054284">
                        <w:rPr>
                          <w:rFonts w:ascii="HfW cursive" w:hAnsi="HfW cursive"/>
                          <w:sz w:val="24"/>
                          <w:szCs w:val="24"/>
                        </w:rPr>
                        <w:t xml:space="preserve"> The school’s handwriting </w:t>
                      </w:r>
                      <w:r w:rsidR="00833675">
                        <w:rPr>
                          <w:rFonts w:ascii="HfW cursive" w:hAnsi="HfW cursive"/>
                          <w:sz w:val="24"/>
                          <w:szCs w:val="24"/>
                        </w:rPr>
                        <w:t>policy is in their new reading log, so they can combine the two by writing out their spellings in their best handwriting into their Home Learning books.</w:t>
                      </w:r>
                    </w:p>
                  </w:txbxContent>
                </v:textbox>
                <w10:wrap anchorx="margin"/>
              </v:shape>
            </w:pict>
          </mc:Fallback>
        </mc:AlternateContent>
      </w:r>
      <w:r>
        <w:rPr>
          <w:noProof/>
          <w:lang w:eastAsia="en-GB"/>
        </w:rPr>
        <mc:AlternateContent>
          <mc:Choice Requires="wps">
            <w:drawing>
              <wp:anchor distT="45720" distB="45720" distL="114300" distR="114300" simplePos="0" relativeHeight="251664384" behindDoc="1" locked="0" layoutInCell="1" allowOverlap="1" wp14:anchorId="7BF77934" wp14:editId="5FF1BA06">
                <wp:simplePos x="0" y="0"/>
                <wp:positionH relativeFrom="column">
                  <wp:posOffset>-599090</wp:posOffset>
                </wp:positionH>
                <wp:positionV relativeFrom="paragraph">
                  <wp:posOffset>-346840</wp:posOffset>
                </wp:positionV>
                <wp:extent cx="6734175" cy="3578772"/>
                <wp:effectExtent l="19050" t="1905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578772"/>
                        </a:xfrm>
                        <a:prstGeom prst="rect">
                          <a:avLst/>
                        </a:prstGeom>
                        <a:noFill/>
                        <a:ln w="28575">
                          <a:solidFill>
                            <a:schemeClr val="accent6">
                              <a:lumMod val="50000"/>
                            </a:schemeClr>
                          </a:solidFill>
                          <a:miter lim="800000"/>
                          <a:headEnd/>
                          <a:tailEnd/>
                        </a:ln>
                      </wps:spPr>
                      <wps:txbx>
                        <w:txbxContent>
                          <w:p w:rsidR="00650814" w:rsidRDefault="00650814" w:rsidP="00650814">
                            <w:pPr>
                              <w:spacing w:after="0"/>
                              <w:jc w:val="center"/>
                              <w:rPr>
                                <w:rFonts w:ascii="HfW cursive" w:hAnsi="HfW cursive"/>
                                <w:sz w:val="28"/>
                                <w:szCs w:val="28"/>
                                <w:u w:val="single"/>
                              </w:rPr>
                            </w:pPr>
                            <w:r w:rsidRPr="00302F9B">
                              <w:rPr>
                                <w:rFonts w:ascii="HfW cursive" w:hAnsi="HfW cursive"/>
                                <w:sz w:val="28"/>
                                <w:szCs w:val="28"/>
                                <w:u w:val="single"/>
                              </w:rPr>
                              <w:t>Home Learning</w:t>
                            </w:r>
                            <w:r>
                              <w:rPr>
                                <w:rFonts w:ascii="HfW cursive" w:hAnsi="HfW cursive"/>
                                <w:sz w:val="28"/>
                                <w:szCs w:val="28"/>
                                <w:u w:val="single"/>
                              </w:rPr>
                              <w:t xml:space="preserve"> Guidance</w:t>
                            </w:r>
                          </w:p>
                          <w:p w:rsidR="00650814" w:rsidRDefault="00650814" w:rsidP="00650814">
                            <w:pPr>
                              <w:rPr>
                                <w:rFonts w:ascii="HfW cursive" w:hAnsi="HfW cursive"/>
                                <w:sz w:val="28"/>
                                <w:szCs w:val="28"/>
                                <w:u w:val="single"/>
                              </w:rPr>
                            </w:pPr>
                            <w:r>
                              <w:rPr>
                                <w:rFonts w:ascii="HfW cursive" w:hAnsi="HfW cursive"/>
                                <w:sz w:val="28"/>
                                <w:szCs w:val="28"/>
                                <w:u w:val="single"/>
                              </w:rPr>
                              <w:t>Reading</w:t>
                            </w:r>
                          </w:p>
                          <w:p w:rsidR="00650814" w:rsidRPr="00650814" w:rsidRDefault="00650814" w:rsidP="00650814">
                            <w:pPr>
                              <w:rPr>
                                <w:rFonts w:ascii="HfW cursive" w:hAnsi="HfW cursive"/>
                                <w:sz w:val="24"/>
                                <w:szCs w:val="24"/>
                              </w:rPr>
                            </w:pPr>
                            <w:r w:rsidRPr="00650814">
                              <w:rPr>
                                <w:rFonts w:ascii="HfW cursive" w:hAnsi="HfW cursive"/>
                                <w:sz w:val="24"/>
                                <w:szCs w:val="24"/>
                              </w:rPr>
                              <w:t>There is an advised reading schedule on the time table provided. We encourage a wide range of different text including suitable newspaper articles and factual books as well as their fictional story books.</w:t>
                            </w:r>
                          </w:p>
                          <w:p w:rsidR="00650814" w:rsidRPr="00650814" w:rsidRDefault="00650814" w:rsidP="00650814">
                            <w:pPr>
                              <w:rPr>
                                <w:rFonts w:ascii="HfW cursive" w:hAnsi="HfW cursive"/>
                                <w:sz w:val="24"/>
                                <w:szCs w:val="24"/>
                              </w:rPr>
                            </w:pPr>
                          </w:p>
                          <w:p w:rsidR="00650814" w:rsidRPr="00650814" w:rsidRDefault="00650814" w:rsidP="00650814">
                            <w:pPr>
                              <w:rPr>
                                <w:rFonts w:ascii="HfW cursive" w:hAnsi="HfW cursive"/>
                                <w:sz w:val="24"/>
                                <w:szCs w:val="24"/>
                              </w:rPr>
                            </w:pPr>
                            <w:r w:rsidRPr="00650814">
                              <w:rPr>
                                <w:rFonts w:ascii="HfW cursive" w:hAnsi="HfW cursive"/>
                                <w:sz w:val="24"/>
                                <w:szCs w:val="24"/>
                              </w:rPr>
                              <w:t>There is guidance in the children’s new reading logs regarding support with reading. There is a common misconception that if children can read the words in their book then they can read. However, it is more crucial that you ask your child questions about what they have read to assess their understanding. Questions are provided in their reading logs.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934" id="_x0000_s1028" type="#_x0000_t202" style="position:absolute;margin-left:-47.15pt;margin-top:-27.3pt;width:530.25pt;height:281.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" filled="f" strokecolor="#375623 [1609]" strokeweight="2.25pt">
                <v:textbox>
                  <w:txbxContent>
                    <w:p w:rsidR="00650814" w:rsidRDefault="00650814" w:rsidP="00650814">
                      <w:pPr>
                        <w:spacing w:after="0"/>
                        <w:jc w:val="center"/>
                        <w:rPr>
                          <w:rFonts w:ascii="HfW cursive" w:hAnsi="HfW cursive"/>
                          <w:sz w:val="28"/>
                          <w:szCs w:val="28"/>
                          <w:u w:val="single"/>
                        </w:rPr>
                      </w:pPr>
                      <w:r w:rsidRPr="00302F9B">
                        <w:rPr>
                          <w:rFonts w:ascii="HfW cursive" w:hAnsi="HfW cursive"/>
                          <w:sz w:val="28"/>
                          <w:szCs w:val="28"/>
                          <w:u w:val="single"/>
                        </w:rPr>
                        <w:t>Home Learning</w:t>
                      </w:r>
                      <w:r>
                        <w:rPr>
                          <w:rFonts w:ascii="HfW cursive" w:hAnsi="HfW cursive"/>
                          <w:sz w:val="28"/>
                          <w:szCs w:val="28"/>
                          <w:u w:val="single"/>
                        </w:rPr>
                        <w:t xml:space="preserve"> Guidance</w:t>
                      </w:r>
                    </w:p>
                    <w:p w:rsidR="00650814" w:rsidRDefault="00650814" w:rsidP="00650814">
                      <w:pPr>
                        <w:rPr>
                          <w:rFonts w:ascii="HfW cursive" w:hAnsi="HfW cursive"/>
                          <w:sz w:val="28"/>
                          <w:szCs w:val="28"/>
                          <w:u w:val="single"/>
                        </w:rPr>
                      </w:pPr>
                      <w:r>
                        <w:rPr>
                          <w:rFonts w:ascii="HfW cursive" w:hAnsi="HfW cursive"/>
                          <w:sz w:val="28"/>
                          <w:szCs w:val="28"/>
                          <w:u w:val="single"/>
                        </w:rPr>
                        <w:t>Reading</w:t>
                      </w:r>
                    </w:p>
                    <w:p w:rsidR="00650814" w:rsidRPr="00650814" w:rsidRDefault="00650814" w:rsidP="00650814">
                      <w:pPr>
                        <w:rPr>
                          <w:rFonts w:ascii="HfW cursive" w:hAnsi="HfW cursive"/>
                          <w:sz w:val="24"/>
                          <w:szCs w:val="24"/>
                        </w:rPr>
                      </w:pPr>
                      <w:r w:rsidRPr="00650814">
                        <w:rPr>
                          <w:rFonts w:ascii="HfW cursive" w:hAnsi="HfW cursive"/>
                          <w:sz w:val="24"/>
                          <w:szCs w:val="24"/>
                        </w:rPr>
                        <w:t>There is an advised reading schedule on the time table provided. We encourage a wide range of different text including suitable newspaper articles and factual books as well as their fictional story books.</w:t>
                      </w:r>
                    </w:p>
                    <w:p w:rsidR="00650814" w:rsidRPr="00650814" w:rsidRDefault="00650814" w:rsidP="00650814">
                      <w:pPr>
                        <w:rPr>
                          <w:rFonts w:ascii="HfW cursive" w:hAnsi="HfW cursive"/>
                          <w:sz w:val="24"/>
                          <w:szCs w:val="24"/>
                        </w:rPr>
                      </w:pPr>
                    </w:p>
                    <w:p w:rsidR="00650814" w:rsidRPr="00650814" w:rsidRDefault="00650814" w:rsidP="00650814">
                      <w:pPr>
                        <w:rPr>
                          <w:rFonts w:ascii="HfW cursive" w:hAnsi="HfW cursive"/>
                          <w:sz w:val="24"/>
                          <w:szCs w:val="24"/>
                        </w:rPr>
                      </w:pPr>
                      <w:r w:rsidRPr="00650814">
                        <w:rPr>
                          <w:rFonts w:ascii="HfW cursive" w:hAnsi="HfW cursive"/>
                          <w:sz w:val="24"/>
                          <w:szCs w:val="24"/>
                        </w:rPr>
                        <w:t>There is guidance in the children’s new reading logs regarding support with reading. There is a common misconception that if children can read the words in their book then they can read. However, it is more crucial that you ask your child questions about what they have read to assess their understanding. Questions are provided in their reading logs.</w:t>
                      </w:r>
                    </w:p>
                  </w:txbxContent>
                </v:textbox>
              </v:shape>
            </w:pict>
          </mc:Fallback>
        </mc:AlternateContent>
      </w:r>
    </w:p>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Pr="00A21898" w:rsidRDefault="00A21898" w:rsidP="00A21898"/>
    <w:p w:rsidR="00A21898" w:rsidRDefault="00A21898" w:rsidP="00A21898"/>
    <w:p w:rsidR="00A21898" w:rsidRDefault="00A21898" w:rsidP="00A21898">
      <w:pPr>
        <w:tabs>
          <w:tab w:val="left" w:pos="1837"/>
        </w:tabs>
      </w:pPr>
      <w:r>
        <w:tab/>
      </w:r>
    </w:p>
    <w:p w:rsidR="00A21898" w:rsidRDefault="00A21898">
      <w:bookmarkStart w:id="0" w:name="_GoBack"/>
      <w:bookmarkEnd w:id="0"/>
    </w:p>
    <w:sectPr w:rsidR="00A21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78"/>
    <w:rsid w:val="00054284"/>
    <w:rsid w:val="000F3278"/>
    <w:rsid w:val="00152F66"/>
    <w:rsid w:val="002E0DB5"/>
    <w:rsid w:val="00635D2F"/>
    <w:rsid w:val="00650814"/>
    <w:rsid w:val="00833675"/>
    <w:rsid w:val="00942737"/>
    <w:rsid w:val="00A2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9AA7"/>
  <w15:chartTrackingRefBased/>
  <w15:docId w15:val="{5995DF97-9D51-41A9-9478-39694AD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Richardson</dc:creator>
  <cp:keywords/>
  <dc:description/>
  <cp:lastModifiedBy>Jessica Richardson</cp:lastModifiedBy>
  <cp:revision>2</cp:revision>
  <cp:lastPrinted>2020-03-19T08:30:00Z</cp:lastPrinted>
  <dcterms:created xsi:type="dcterms:W3CDTF">2020-03-18T17:41:00Z</dcterms:created>
  <dcterms:modified xsi:type="dcterms:W3CDTF">2020-03-19T17:24:00Z</dcterms:modified>
</cp:coreProperties>
</file>